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32017"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w:t>
      </w:r>
    </w:p>
    <w:p w14:paraId="00000002" w14:textId="77777777" w:rsidR="00B32017"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w:t>
      </w:r>
    </w:p>
    <w:p w14:paraId="00000003" w14:textId="77777777" w:rsidR="00B32017"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w:t>
      </w:r>
    </w:p>
    <w:p w14:paraId="00000004" w14:textId="77777777" w:rsidR="00B32017" w:rsidRDefault="00B32017">
      <w:pPr>
        <w:pBdr>
          <w:top w:val="nil"/>
          <w:left w:val="nil"/>
          <w:bottom w:val="nil"/>
          <w:right w:val="nil"/>
          <w:between w:val="nil"/>
        </w:pBdr>
        <w:rPr>
          <w:rFonts w:ascii="Calibri" w:eastAsia="Calibri" w:hAnsi="Calibri" w:cs="Calibri"/>
          <w:color w:val="000000"/>
          <w:sz w:val="22"/>
          <w:szCs w:val="22"/>
        </w:rPr>
      </w:pPr>
    </w:p>
    <w:p w14:paraId="00000005" w14:textId="77777777" w:rsidR="00B32017"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Tel : …...........................</w:t>
      </w:r>
    </w:p>
    <w:p w14:paraId="00000006" w14:textId="77777777" w:rsidR="00B32017" w:rsidRDefault="00000000">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color w:val="000000"/>
          <w:sz w:val="22"/>
          <w:szCs w:val="22"/>
        </w:rPr>
        <w:t>Mel : …..............................</w:t>
      </w:r>
    </w:p>
    <w:p w14:paraId="00000007" w14:textId="77777777" w:rsidR="00B32017"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i/>
          <w:color w:val="000000"/>
          <w:sz w:val="22"/>
          <w:szCs w:val="22"/>
        </w:rPr>
        <w:tab/>
      </w:r>
    </w:p>
    <w:p w14:paraId="00000008" w14:textId="77777777" w:rsidR="00B32017" w:rsidRDefault="00000000">
      <w:pPr>
        <w:pBdr>
          <w:top w:val="nil"/>
          <w:left w:val="nil"/>
          <w:bottom w:val="nil"/>
          <w:right w:val="nil"/>
          <w:between w:val="nil"/>
        </w:pBdr>
        <w:ind w:left="4248" w:firstLine="708"/>
        <w:rPr>
          <w:rFonts w:ascii="Calibri" w:eastAsia="Calibri" w:hAnsi="Calibri" w:cs="Calibri"/>
          <w:color w:val="000000"/>
          <w:sz w:val="22"/>
          <w:szCs w:val="22"/>
        </w:rPr>
      </w:pPr>
      <w:r>
        <w:rPr>
          <w:rFonts w:ascii="Calibri" w:eastAsia="Calibri" w:hAnsi="Calibri" w:cs="Calibri"/>
          <w:sz w:val="22"/>
          <w:szCs w:val="22"/>
        </w:rPr>
        <w:t>Monsieur PREMON</w:t>
      </w:r>
    </w:p>
    <w:p w14:paraId="00000009" w14:textId="77777777" w:rsidR="00B32017" w:rsidRDefault="00000000">
      <w:pPr>
        <w:pBdr>
          <w:top w:val="nil"/>
          <w:left w:val="nil"/>
          <w:bottom w:val="nil"/>
          <w:right w:val="nil"/>
          <w:between w:val="nil"/>
        </w:pBdr>
        <w:ind w:left="4248" w:firstLine="708"/>
        <w:rPr>
          <w:rFonts w:ascii="Calibri" w:eastAsia="Calibri" w:hAnsi="Calibri" w:cs="Calibri"/>
          <w:color w:val="000000"/>
          <w:sz w:val="22"/>
          <w:szCs w:val="22"/>
        </w:rPr>
      </w:pPr>
      <w:r>
        <w:rPr>
          <w:rFonts w:ascii="Calibri" w:eastAsia="Calibri" w:hAnsi="Calibri" w:cs="Calibri"/>
          <w:sz w:val="22"/>
          <w:szCs w:val="22"/>
        </w:rPr>
        <w:t xml:space="preserve">Directeur </w:t>
      </w:r>
      <w:r>
        <w:rPr>
          <w:rFonts w:ascii="Calibri" w:eastAsia="Calibri" w:hAnsi="Calibri" w:cs="Calibri"/>
          <w:color w:val="000000"/>
          <w:sz w:val="22"/>
          <w:szCs w:val="22"/>
        </w:rPr>
        <w:t xml:space="preserve">académique du Val de Marne  </w:t>
      </w:r>
    </w:p>
    <w:p w14:paraId="0000000A" w14:textId="16DAF3E1" w:rsidR="00B32017" w:rsidRDefault="00D94D9A">
      <w:pPr>
        <w:pBdr>
          <w:top w:val="nil"/>
          <w:left w:val="nil"/>
          <w:bottom w:val="nil"/>
          <w:right w:val="nil"/>
          <w:between w:val="nil"/>
        </w:pBdr>
        <w:ind w:left="4248" w:firstLine="708"/>
        <w:rPr>
          <w:rFonts w:ascii="Calibri" w:eastAsia="Calibri" w:hAnsi="Calibri" w:cs="Calibri"/>
          <w:color w:val="000000"/>
          <w:sz w:val="22"/>
          <w:szCs w:val="22"/>
        </w:rPr>
      </w:pPr>
      <w:r>
        <w:rPr>
          <w:rFonts w:ascii="Calibri" w:eastAsia="Calibri" w:hAnsi="Calibri" w:cs="Calibri"/>
          <w:color w:val="000000"/>
          <w:sz w:val="22"/>
          <w:szCs w:val="22"/>
        </w:rPr>
        <w:t xml:space="preserve">Rectorat de Créteil </w:t>
      </w:r>
    </w:p>
    <w:p w14:paraId="128FB608" w14:textId="77777777" w:rsidR="00D94D9A" w:rsidRPr="00D94D9A" w:rsidRDefault="00D94D9A">
      <w:pPr>
        <w:pBdr>
          <w:top w:val="nil"/>
          <w:left w:val="nil"/>
          <w:bottom w:val="nil"/>
          <w:right w:val="nil"/>
          <w:between w:val="nil"/>
        </w:pBdr>
        <w:ind w:left="4248" w:firstLine="708"/>
        <w:rPr>
          <w:rFonts w:ascii="Calibri" w:eastAsia="Calibri" w:hAnsi="Calibri" w:cs="Calibri"/>
          <w:color w:val="000000"/>
          <w:sz w:val="22"/>
          <w:szCs w:val="22"/>
        </w:rPr>
      </w:pPr>
      <w:r w:rsidRPr="00D94D9A">
        <w:rPr>
          <w:rFonts w:ascii="Calibri" w:eastAsia="Calibri" w:hAnsi="Calibri" w:cs="Calibri"/>
          <w:color w:val="000000"/>
          <w:sz w:val="22"/>
          <w:szCs w:val="22"/>
        </w:rPr>
        <w:t>21 Rue Julie Victoire Daubié</w:t>
      </w:r>
    </w:p>
    <w:p w14:paraId="0000000C" w14:textId="2E46FC5E" w:rsidR="00B32017" w:rsidRPr="00D94D9A" w:rsidRDefault="00D94D9A">
      <w:pPr>
        <w:pBdr>
          <w:top w:val="nil"/>
          <w:left w:val="nil"/>
          <w:bottom w:val="nil"/>
          <w:right w:val="nil"/>
          <w:between w:val="nil"/>
        </w:pBdr>
        <w:ind w:left="4248" w:firstLine="708"/>
        <w:rPr>
          <w:rFonts w:ascii="Calibri" w:eastAsia="Calibri" w:hAnsi="Calibri" w:cs="Calibri"/>
          <w:color w:val="000000"/>
          <w:sz w:val="22"/>
          <w:szCs w:val="22"/>
        </w:rPr>
      </w:pPr>
      <w:r w:rsidRPr="00D94D9A">
        <w:rPr>
          <w:rFonts w:ascii="Calibri" w:eastAsia="Calibri" w:hAnsi="Calibri" w:cs="Calibri"/>
          <w:color w:val="000000"/>
          <w:sz w:val="22"/>
          <w:szCs w:val="22"/>
        </w:rPr>
        <w:t>94010 Créteil cedex</w:t>
      </w:r>
    </w:p>
    <w:p w14:paraId="0000000D" w14:textId="77777777" w:rsidR="00B32017" w:rsidRDefault="00B32017">
      <w:pPr>
        <w:pBdr>
          <w:top w:val="nil"/>
          <w:left w:val="nil"/>
          <w:bottom w:val="nil"/>
          <w:right w:val="nil"/>
          <w:between w:val="nil"/>
        </w:pBdr>
        <w:rPr>
          <w:rFonts w:ascii="Calibri" w:eastAsia="Calibri" w:hAnsi="Calibri" w:cs="Calibri"/>
          <w:i/>
          <w:color w:val="000000"/>
          <w:sz w:val="22"/>
          <w:szCs w:val="22"/>
        </w:rPr>
      </w:pPr>
    </w:p>
    <w:p w14:paraId="0000000E" w14:textId="77777777" w:rsidR="00B32017" w:rsidRDefault="00000000">
      <w:pPr>
        <w:pBdr>
          <w:top w:val="nil"/>
          <w:left w:val="nil"/>
          <w:bottom w:val="nil"/>
          <w:right w:val="nil"/>
          <w:between w:val="nil"/>
        </w:pBdr>
        <w:rPr>
          <w:rFonts w:ascii="Calibri" w:eastAsia="Calibri" w:hAnsi="Calibri" w:cs="Calibri"/>
          <w:b/>
          <w:i/>
          <w:color w:val="000000"/>
          <w:sz w:val="22"/>
          <w:szCs w:val="22"/>
          <w:u w:val="single"/>
        </w:rPr>
      </w:pPr>
      <w:r>
        <w:rPr>
          <w:rFonts w:ascii="Calibri" w:eastAsia="Calibri" w:hAnsi="Calibri" w:cs="Calibri"/>
          <w:b/>
          <w:i/>
          <w:color w:val="000000"/>
          <w:sz w:val="22"/>
          <w:szCs w:val="22"/>
          <w:u w:val="single"/>
        </w:rPr>
        <w:t>Lettre recommandée avec A.R.</w:t>
      </w:r>
    </w:p>
    <w:p w14:paraId="0000000F" w14:textId="77777777" w:rsidR="00B32017" w:rsidRDefault="00B32017">
      <w:pPr>
        <w:pBdr>
          <w:top w:val="nil"/>
          <w:left w:val="nil"/>
          <w:bottom w:val="nil"/>
          <w:right w:val="nil"/>
          <w:between w:val="nil"/>
        </w:pBdr>
        <w:rPr>
          <w:rFonts w:ascii="Calibri" w:eastAsia="Calibri" w:hAnsi="Calibri" w:cs="Calibri"/>
          <w:b/>
          <w:i/>
          <w:color w:val="000000"/>
          <w:sz w:val="22"/>
          <w:szCs w:val="22"/>
          <w:u w:val="single"/>
        </w:rPr>
      </w:pPr>
    </w:p>
    <w:p w14:paraId="00000010" w14:textId="77777777" w:rsidR="00B32017" w:rsidRDefault="00000000">
      <w:pPr>
        <w:pBdr>
          <w:top w:val="nil"/>
          <w:left w:val="nil"/>
          <w:bottom w:val="nil"/>
          <w:right w:val="nil"/>
          <w:between w:val="nil"/>
        </w:pBdr>
        <w:jc w:val="right"/>
        <w:rPr>
          <w:rFonts w:ascii="Calibri" w:eastAsia="Calibri" w:hAnsi="Calibri" w:cs="Calibri"/>
          <w:i/>
          <w:color w:val="000000"/>
          <w:sz w:val="22"/>
          <w:szCs w:val="22"/>
        </w:rPr>
      </w:pPr>
      <w:r>
        <w:rPr>
          <w:rFonts w:ascii="Calibri" w:eastAsia="Calibri" w:hAnsi="Calibri" w:cs="Calibri"/>
          <w:color w:val="000000"/>
          <w:sz w:val="22"/>
          <w:szCs w:val="22"/>
        </w:rPr>
        <w:t>…....................., le …......................</w:t>
      </w:r>
    </w:p>
    <w:p w14:paraId="00000011" w14:textId="77777777" w:rsidR="00B32017" w:rsidRDefault="00B32017">
      <w:pPr>
        <w:pBdr>
          <w:top w:val="nil"/>
          <w:left w:val="nil"/>
          <w:bottom w:val="nil"/>
          <w:right w:val="nil"/>
          <w:between w:val="nil"/>
        </w:pBdr>
        <w:rPr>
          <w:rFonts w:ascii="Calibri" w:eastAsia="Calibri" w:hAnsi="Calibri" w:cs="Calibri"/>
          <w:i/>
          <w:color w:val="000000"/>
          <w:sz w:val="22"/>
          <w:szCs w:val="22"/>
        </w:rPr>
      </w:pPr>
    </w:p>
    <w:p w14:paraId="00000012" w14:textId="77777777" w:rsidR="00B32017" w:rsidRDefault="00B32017">
      <w:pPr>
        <w:pBdr>
          <w:top w:val="nil"/>
          <w:left w:val="nil"/>
          <w:bottom w:val="nil"/>
          <w:right w:val="nil"/>
          <w:between w:val="nil"/>
        </w:pBdr>
        <w:rPr>
          <w:rFonts w:ascii="Calibri" w:eastAsia="Calibri" w:hAnsi="Calibri" w:cs="Calibri"/>
          <w:i/>
          <w:color w:val="000000"/>
          <w:sz w:val="22"/>
          <w:szCs w:val="22"/>
        </w:rPr>
      </w:pPr>
    </w:p>
    <w:p w14:paraId="00000013" w14:textId="62889922" w:rsidR="00B32017" w:rsidRDefault="00000000">
      <w:pPr>
        <w:pBdr>
          <w:top w:val="nil"/>
          <w:left w:val="nil"/>
          <w:bottom w:val="nil"/>
          <w:right w:val="nil"/>
          <w:between w:val="nil"/>
        </w:pBdr>
        <w:jc w:val="both"/>
        <w:rPr>
          <w:rFonts w:ascii="Verdana" w:eastAsia="Verdana" w:hAnsi="Verdana" w:cs="Verdana"/>
          <w:color w:val="000000"/>
          <w:sz w:val="24"/>
          <w:szCs w:val="24"/>
        </w:rPr>
      </w:pPr>
      <w:r>
        <w:rPr>
          <w:rFonts w:ascii="Calibri" w:eastAsia="Calibri" w:hAnsi="Calibri" w:cs="Calibri"/>
          <w:b/>
          <w:color w:val="000000"/>
          <w:sz w:val="22"/>
          <w:szCs w:val="22"/>
          <w:u w:val="single"/>
        </w:rPr>
        <w:t>Objet :</w:t>
      </w:r>
      <w:r>
        <w:rPr>
          <w:rFonts w:ascii="Calibri" w:eastAsia="Calibri" w:hAnsi="Calibri" w:cs="Calibri"/>
          <w:color w:val="000000"/>
          <w:sz w:val="22"/>
          <w:szCs w:val="22"/>
        </w:rPr>
        <w:t xml:space="preserve"> Mise en demeure de la DSDEN du Val de Marne de procéder à l’exécution de la décision d’octroi </w:t>
      </w:r>
      <w:proofErr w:type="gramStart"/>
      <w:r>
        <w:rPr>
          <w:rFonts w:ascii="Calibri" w:eastAsia="Calibri" w:hAnsi="Calibri" w:cs="Calibri"/>
          <w:color w:val="000000"/>
          <w:sz w:val="22"/>
          <w:szCs w:val="22"/>
        </w:rPr>
        <w:t>d’</w:t>
      </w:r>
      <w:proofErr w:type="spellStart"/>
      <w:r>
        <w:rPr>
          <w:rFonts w:ascii="Calibri" w:eastAsia="Calibri" w:hAnsi="Calibri" w:cs="Calibri"/>
          <w:color w:val="000000"/>
          <w:sz w:val="22"/>
          <w:szCs w:val="22"/>
        </w:rPr>
        <w:t>un.e</w:t>
      </w:r>
      <w:proofErr w:type="spellEnd"/>
      <w:proofErr w:type="gramEnd"/>
      <w:r>
        <w:rPr>
          <w:rFonts w:ascii="Calibri" w:eastAsia="Calibri" w:hAnsi="Calibri" w:cs="Calibri"/>
          <w:color w:val="000000"/>
          <w:sz w:val="22"/>
          <w:szCs w:val="22"/>
        </w:rPr>
        <w:t xml:space="preserve"> AESH pour couvrir le temps d'accompagnement stipulé dans </w:t>
      </w:r>
      <w:r w:rsidRPr="001F06A1">
        <w:rPr>
          <w:rFonts w:ascii="Calibri" w:eastAsia="Calibri" w:hAnsi="Calibri" w:cs="Calibri"/>
          <w:b/>
          <w:bCs/>
          <w:color w:val="000000"/>
          <w:sz w:val="22"/>
          <w:szCs w:val="22"/>
        </w:rPr>
        <w:t>la notification individuelle</w:t>
      </w:r>
      <w:r>
        <w:rPr>
          <w:rFonts w:ascii="Calibri" w:eastAsia="Calibri" w:hAnsi="Calibri" w:cs="Calibri"/>
          <w:color w:val="000000"/>
          <w:sz w:val="22"/>
          <w:szCs w:val="22"/>
        </w:rPr>
        <w:t xml:space="preserve"> </w:t>
      </w:r>
      <w:r w:rsidR="001F06A1">
        <w:rPr>
          <w:rFonts w:ascii="Calibri" w:eastAsia="Calibri" w:hAnsi="Calibri" w:cs="Calibri"/>
          <w:color w:val="000000"/>
          <w:sz w:val="22"/>
          <w:szCs w:val="22"/>
        </w:rPr>
        <w:t>par</w:t>
      </w:r>
      <w:r>
        <w:rPr>
          <w:rFonts w:ascii="Calibri" w:eastAsia="Calibri" w:hAnsi="Calibri" w:cs="Calibri"/>
          <w:color w:val="000000"/>
          <w:sz w:val="22"/>
          <w:szCs w:val="22"/>
        </w:rPr>
        <w:t xml:space="preserve"> la MDPH</w:t>
      </w:r>
    </w:p>
    <w:p w14:paraId="00000014" w14:textId="77777777" w:rsidR="00B32017" w:rsidRDefault="00B32017">
      <w:pPr>
        <w:pBdr>
          <w:top w:val="nil"/>
          <w:left w:val="nil"/>
          <w:bottom w:val="nil"/>
          <w:right w:val="nil"/>
          <w:between w:val="nil"/>
        </w:pBdr>
        <w:jc w:val="both"/>
        <w:rPr>
          <w:rFonts w:ascii="Calibri" w:eastAsia="Calibri" w:hAnsi="Calibri" w:cs="Calibri"/>
          <w:color w:val="000000"/>
          <w:sz w:val="22"/>
          <w:szCs w:val="22"/>
        </w:rPr>
      </w:pPr>
    </w:p>
    <w:p w14:paraId="00000015" w14:textId="77777777" w:rsidR="00B32017" w:rsidRDefault="00B32017">
      <w:pPr>
        <w:pBdr>
          <w:top w:val="nil"/>
          <w:left w:val="nil"/>
          <w:bottom w:val="nil"/>
          <w:right w:val="nil"/>
          <w:between w:val="nil"/>
        </w:pBdr>
        <w:jc w:val="both"/>
        <w:rPr>
          <w:rFonts w:ascii="Calibri" w:eastAsia="Calibri" w:hAnsi="Calibri" w:cs="Calibri"/>
          <w:color w:val="000000"/>
          <w:sz w:val="22"/>
          <w:szCs w:val="22"/>
        </w:rPr>
      </w:pPr>
    </w:p>
    <w:p w14:paraId="00000016" w14:textId="77777777" w:rsidR="00B32017"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sz w:val="22"/>
          <w:szCs w:val="22"/>
        </w:rPr>
        <w:t>Monsieur le Directeur académique</w:t>
      </w:r>
      <w:r>
        <w:rPr>
          <w:rFonts w:ascii="Calibri" w:eastAsia="Calibri" w:hAnsi="Calibri" w:cs="Calibri"/>
          <w:color w:val="000000"/>
          <w:sz w:val="22"/>
          <w:szCs w:val="22"/>
        </w:rPr>
        <w:t xml:space="preserve"> des Services de l’Education Nationale, </w:t>
      </w:r>
    </w:p>
    <w:p w14:paraId="00000017" w14:textId="77777777" w:rsidR="00B32017" w:rsidRDefault="00B32017">
      <w:pPr>
        <w:pBdr>
          <w:top w:val="nil"/>
          <w:left w:val="nil"/>
          <w:bottom w:val="nil"/>
          <w:right w:val="nil"/>
          <w:between w:val="nil"/>
        </w:pBdr>
        <w:jc w:val="both"/>
        <w:rPr>
          <w:rFonts w:ascii="Calibri" w:eastAsia="Calibri" w:hAnsi="Calibri" w:cs="Calibri"/>
          <w:color w:val="000000"/>
          <w:sz w:val="22"/>
          <w:szCs w:val="22"/>
        </w:rPr>
      </w:pPr>
    </w:p>
    <w:p w14:paraId="00000018" w14:textId="4AA1EC52" w:rsidR="00B32017"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En notre qualité de parents de …........................................., </w:t>
      </w:r>
      <w:proofErr w:type="spellStart"/>
      <w:r>
        <w:rPr>
          <w:rFonts w:ascii="Calibri" w:eastAsia="Calibri" w:hAnsi="Calibri" w:cs="Calibri"/>
          <w:color w:val="000000"/>
          <w:sz w:val="22"/>
          <w:szCs w:val="22"/>
        </w:rPr>
        <w:t>né.e</w:t>
      </w:r>
      <w:proofErr w:type="spellEnd"/>
      <w:r>
        <w:rPr>
          <w:rFonts w:ascii="Calibri" w:eastAsia="Calibri" w:hAnsi="Calibri" w:cs="Calibri"/>
          <w:color w:val="000000"/>
          <w:sz w:val="22"/>
          <w:szCs w:val="22"/>
        </w:rPr>
        <w:t xml:space="preserve"> le …................................., nous vous rappelons que notre enfant bénéficie d’une décision de la Commission des Droits et de l’Autonomie des Personnes Handicapées (CDAPH) de la Maison Départementale des Personnes Handicapées (MDPH) du Val de Marne, pour </w:t>
      </w:r>
      <w:r>
        <w:rPr>
          <w:rFonts w:ascii="Calibri" w:eastAsia="Calibri" w:hAnsi="Calibri" w:cs="Calibri"/>
          <w:b/>
          <w:color w:val="000000"/>
          <w:sz w:val="22"/>
          <w:szCs w:val="22"/>
        </w:rPr>
        <w:t>l’accompagnement individuel d'</w:t>
      </w:r>
      <w:proofErr w:type="spellStart"/>
      <w:r>
        <w:rPr>
          <w:rFonts w:ascii="Calibri" w:eastAsia="Calibri" w:hAnsi="Calibri" w:cs="Calibri"/>
          <w:b/>
          <w:color w:val="000000"/>
          <w:sz w:val="22"/>
          <w:szCs w:val="22"/>
        </w:rPr>
        <w:t>un.e</w:t>
      </w:r>
      <w:proofErr w:type="spellEnd"/>
      <w:r>
        <w:rPr>
          <w:rFonts w:ascii="Calibri" w:eastAsia="Calibri" w:hAnsi="Calibri" w:cs="Calibri"/>
          <w:b/>
          <w:color w:val="000000"/>
          <w:sz w:val="22"/>
          <w:szCs w:val="22"/>
        </w:rPr>
        <w:t xml:space="preserve"> AESH conformément à la notification-i pour sa scolarisation dans l'école …............................................de la ville de …..................................., pour une durée de …........ </w:t>
      </w:r>
      <w:proofErr w:type="gramStart"/>
      <w:r>
        <w:rPr>
          <w:rFonts w:ascii="Calibri" w:eastAsia="Calibri" w:hAnsi="Calibri" w:cs="Calibri"/>
          <w:b/>
          <w:color w:val="000000"/>
          <w:sz w:val="22"/>
          <w:szCs w:val="22"/>
        </w:rPr>
        <w:t>heures  par</w:t>
      </w:r>
      <w:proofErr w:type="gramEnd"/>
      <w:r>
        <w:rPr>
          <w:rFonts w:ascii="Calibri" w:eastAsia="Calibri" w:hAnsi="Calibri" w:cs="Calibri"/>
          <w:b/>
          <w:color w:val="000000"/>
          <w:sz w:val="22"/>
          <w:szCs w:val="22"/>
        </w:rPr>
        <w:t xml:space="preserve"> semaine</w:t>
      </w:r>
      <w:r w:rsidR="001F06A1">
        <w:rPr>
          <w:rFonts w:ascii="Calibri" w:eastAsia="Calibri" w:hAnsi="Calibri" w:cs="Calibri"/>
          <w:b/>
          <w:color w:val="000000"/>
          <w:sz w:val="22"/>
          <w:szCs w:val="22"/>
        </w:rPr>
        <w:t>/ temps complet de scolarisation</w:t>
      </w:r>
      <w:r>
        <w:rPr>
          <w:rFonts w:ascii="Calibri" w:eastAsia="Calibri" w:hAnsi="Calibri" w:cs="Calibri"/>
          <w:b/>
          <w:color w:val="000000"/>
          <w:sz w:val="22"/>
          <w:szCs w:val="22"/>
        </w:rPr>
        <w:t>.</w:t>
      </w:r>
    </w:p>
    <w:p w14:paraId="00000019" w14:textId="77777777" w:rsidR="00B32017" w:rsidRDefault="00B32017">
      <w:pPr>
        <w:pBdr>
          <w:top w:val="nil"/>
          <w:left w:val="nil"/>
          <w:bottom w:val="nil"/>
          <w:right w:val="nil"/>
          <w:between w:val="nil"/>
        </w:pBdr>
        <w:jc w:val="both"/>
        <w:rPr>
          <w:rFonts w:ascii="Calibri" w:eastAsia="Calibri" w:hAnsi="Calibri" w:cs="Calibri"/>
          <w:color w:val="000000"/>
          <w:sz w:val="22"/>
          <w:szCs w:val="22"/>
        </w:rPr>
      </w:pPr>
    </w:p>
    <w:p w14:paraId="0000001A" w14:textId="77777777" w:rsidR="00B32017"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La notification de décision de la CDAPH a été envoyée à vos services le …............................ </w:t>
      </w:r>
    </w:p>
    <w:p w14:paraId="0000001B" w14:textId="77777777" w:rsidR="00B32017" w:rsidRDefault="00B32017">
      <w:pPr>
        <w:pBdr>
          <w:top w:val="nil"/>
          <w:left w:val="nil"/>
          <w:bottom w:val="nil"/>
          <w:right w:val="nil"/>
          <w:between w:val="nil"/>
        </w:pBdr>
        <w:jc w:val="both"/>
        <w:rPr>
          <w:rFonts w:ascii="Calibri" w:eastAsia="Calibri" w:hAnsi="Calibri" w:cs="Calibri"/>
          <w:color w:val="000000"/>
          <w:sz w:val="22"/>
          <w:szCs w:val="22"/>
        </w:rPr>
      </w:pPr>
    </w:p>
    <w:p w14:paraId="0AF7F016" w14:textId="7813F4B8" w:rsidR="001F06A1"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Or, malgré cette décision, notre enfant </w:t>
      </w:r>
      <w:r w:rsidRPr="001F06A1">
        <w:rPr>
          <w:rFonts w:ascii="Calibri" w:eastAsia="Calibri" w:hAnsi="Calibri" w:cs="Calibri"/>
          <w:b/>
          <w:bCs/>
          <w:color w:val="000000"/>
          <w:sz w:val="22"/>
          <w:szCs w:val="22"/>
        </w:rPr>
        <w:t>n</w:t>
      </w:r>
      <w:r w:rsidR="001F06A1" w:rsidRPr="001F06A1">
        <w:rPr>
          <w:rFonts w:ascii="Calibri" w:eastAsia="Calibri" w:hAnsi="Calibri" w:cs="Calibri"/>
          <w:b/>
          <w:bCs/>
          <w:color w:val="000000"/>
          <w:sz w:val="22"/>
          <w:szCs w:val="22"/>
        </w:rPr>
        <w:t>’est accompagné que partiellement (…… heures par semaine</w:t>
      </w:r>
      <w:r w:rsidR="001F06A1">
        <w:rPr>
          <w:rFonts w:ascii="Calibri" w:eastAsia="Calibri" w:hAnsi="Calibri" w:cs="Calibri"/>
          <w:color w:val="000000"/>
          <w:sz w:val="22"/>
          <w:szCs w:val="22"/>
        </w:rPr>
        <w:t xml:space="preserve">) par une AESH malgré la notification pour tout le temps de scolarisation. </w:t>
      </w:r>
    </w:p>
    <w:p w14:paraId="0000001C" w14:textId="64C23F80" w:rsidR="00B32017"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Il s’agit donc d’une atteinte grave au principe du droit à l’éducation, reconnu par le 1</w:t>
      </w:r>
      <w:r>
        <w:rPr>
          <w:rFonts w:ascii="Calibri" w:eastAsia="Calibri" w:hAnsi="Calibri" w:cs="Calibri"/>
          <w:color w:val="000000"/>
          <w:sz w:val="22"/>
          <w:szCs w:val="22"/>
          <w:vertAlign w:val="superscript"/>
        </w:rPr>
        <w:t>er</w:t>
      </w:r>
      <w:r>
        <w:rPr>
          <w:rFonts w:ascii="Calibri" w:eastAsia="Calibri" w:hAnsi="Calibri" w:cs="Calibri"/>
          <w:color w:val="000000"/>
          <w:sz w:val="22"/>
          <w:szCs w:val="22"/>
        </w:rPr>
        <w:t xml:space="preserve"> protocole additionnel de la convention européenne des droits de l’homme et des libertés fondamentales et par le préambule de la Constitution du 4 octobre 1958 qui renvoie au préambule de la Constitution du 27 octobre 1946, liberté fondamentale rappelée aux articles L111-1 et L111-2 du code de l’éducation.</w:t>
      </w:r>
    </w:p>
    <w:p w14:paraId="0000001D" w14:textId="77777777" w:rsidR="00B32017" w:rsidRDefault="00B32017">
      <w:pPr>
        <w:pBdr>
          <w:top w:val="nil"/>
          <w:left w:val="nil"/>
          <w:bottom w:val="nil"/>
          <w:right w:val="nil"/>
          <w:between w:val="nil"/>
        </w:pBdr>
        <w:jc w:val="both"/>
        <w:rPr>
          <w:rFonts w:ascii="Calibri" w:eastAsia="Calibri" w:hAnsi="Calibri" w:cs="Calibri"/>
          <w:color w:val="000000"/>
          <w:sz w:val="22"/>
          <w:szCs w:val="22"/>
        </w:rPr>
      </w:pPr>
    </w:p>
    <w:p w14:paraId="0000001E" w14:textId="1405D910" w:rsidR="00B32017"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Dans ces conditions, et par le présent recours administratif, </w:t>
      </w:r>
      <w:r w:rsidRPr="001F06A1">
        <w:rPr>
          <w:rFonts w:ascii="Calibri" w:eastAsia="Calibri" w:hAnsi="Calibri" w:cs="Calibri"/>
          <w:b/>
          <w:bCs/>
          <w:color w:val="000000"/>
          <w:sz w:val="22"/>
          <w:szCs w:val="22"/>
        </w:rPr>
        <w:t>nous sommes contraints de vous mettre en demeure d’exécuter la décision d'</w:t>
      </w:r>
      <w:r w:rsidR="001F06A1" w:rsidRPr="001F06A1">
        <w:rPr>
          <w:rFonts w:ascii="Calibri" w:eastAsia="Calibri" w:hAnsi="Calibri" w:cs="Calibri"/>
          <w:b/>
          <w:bCs/>
          <w:color w:val="000000"/>
          <w:sz w:val="22"/>
          <w:szCs w:val="22"/>
        </w:rPr>
        <w:t>accompagnement individuel par une</w:t>
      </w:r>
      <w:r w:rsidRPr="001F06A1">
        <w:rPr>
          <w:rFonts w:ascii="Calibri" w:eastAsia="Calibri" w:hAnsi="Calibri" w:cs="Calibri"/>
          <w:b/>
          <w:bCs/>
          <w:color w:val="000000"/>
          <w:sz w:val="22"/>
          <w:szCs w:val="22"/>
        </w:rPr>
        <w:t xml:space="preserve"> AESH</w:t>
      </w:r>
      <w:r w:rsidR="001F06A1" w:rsidRPr="001F06A1">
        <w:rPr>
          <w:rFonts w:ascii="Calibri" w:eastAsia="Calibri" w:hAnsi="Calibri" w:cs="Calibri"/>
          <w:b/>
          <w:bCs/>
          <w:color w:val="000000"/>
          <w:sz w:val="22"/>
          <w:szCs w:val="22"/>
        </w:rPr>
        <w:t xml:space="preserve"> qui respecte la notification</w:t>
      </w:r>
      <w:r w:rsidR="001F06A1">
        <w:rPr>
          <w:rFonts w:ascii="Calibri" w:eastAsia="Calibri" w:hAnsi="Calibri" w:cs="Calibri"/>
          <w:color w:val="000000"/>
          <w:sz w:val="22"/>
          <w:szCs w:val="22"/>
        </w:rPr>
        <w:t xml:space="preserve">. </w:t>
      </w:r>
    </w:p>
    <w:p w14:paraId="0000001F" w14:textId="77777777" w:rsidR="00B32017" w:rsidRDefault="00B32017">
      <w:pPr>
        <w:pBdr>
          <w:top w:val="nil"/>
          <w:left w:val="nil"/>
          <w:bottom w:val="nil"/>
          <w:right w:val="nil"/>
          <w:between w:val="nil"/>
        </w:pBdr>
        <w:jc w:val="both"/>
        <w:rPr>
          <w:rFonts w:ascii="Calibri" w:eastAsia="Calibri" w:hAnsi="Calibri" w:cs="Calibri"/>
          <w:color w:val="000000"/>
          <w:sz w:val="22"/>
          <w:szCs w:val="22"/>
        </w:rPr>
      </w:pPr>
    </w:p>
    <w:p w14:paraId="00000020" w14:textId="77777777" w:rsidR="00B32017"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Nous vous prions de croire, </w:t>
      </w:r>
      <w:r>
        <w:rPr>
          <w:rFonts w:ascii="Calibri" w:eastAsia="Calibri" w:hAnsi="Calibri" w:cs="Calibri"/>
          <w:sz w:val="22"/>
          <w:szCs w:val="22"/>
        </w:rPr>
        <w:t xml:space="preserve">Monsieur le Directeur </w:t>
      </w:r>
      <w:proofErr w:type="gramStart"/>
      <w:r>
        <w:rPr>
          <w:rFonts w:ascii="Calibri" w:eastAsia="Calibri" w:hAnsi="Calibri" w:cs="Calibri"/>
          <w:sz w:val="22"/>
          <w:szCs w:val="22"/>
        </w:rPr>
        <w:t>académique</w:t>
      </w:r>
      <w:r>
        <w:rPr>
          <w:rFonts w:ascii="Calibri" w:eastAsia="Calibri" w:hAnsi="Calibri" w:cs="Calibri"/>
          <w:color w:val="000000"/>
          <w:sz w:val="22"/>
          <w:szCs w:val="22"/>
        </w:rPr>
        <w:t>,  à</w:t>
      </w:r>
      <w:proofErr w:type="gramEnd"/>
      <w:r>
        <w:rPr>
          <w:rFonts w:ascii="Calibri" w:eastAsia="Calibri" w:hAnsi="Calibri" w:cs="Calibri"/>
          <w:color w:val="000000"/>
          <w:sz w:val="22"/>
          <w:szCs w:val="22"/>
        </w:rPr>
        <w:t xml:space="preserve"> notre respectueuse considération. </w:t>
      </w:r>
    </w:p>
    <w:p w14:paraId="00000021" w14:textId="77777777" w:rsidR="00B32017" w:rsidRDefault="00B32017">
      <w:pPr>
        <w:pBdr>
          <w:top w:val="nil"/>
          <w:left w:val="nil"/>
          <w:bottom w:val="nil"/>
          <w:right w:val="nil"/>
          <w:between w:val="nil"/>
        </w:pBdr>
        <w:jc w:val="both"/>
        <w:rPr>
          <w:rFonts w:ascii="Calibri" w:eastAsia="Calibri" w:hAnsi="Calibri" w:cs="Calibri"/>
          <w:color w:val="000000"/>
          <w:sz w:val="22"/>
          <w:szCs w:val="22"/>
        </w:rPr>
      </w:pPr>
    </w:p>
    <w:p w14:paraId="00000022" w14:textId="77777777" w:rsidR="00B32017" w:rsidRDefault="00000000">
      <w:pPr>
        <w:pBdr>
          <w:top w:val="nil"/>
          <w:left w:val="nil"/>
          <w:bottom w:val="nil"/>
          <w:right w:val="nil"/>
          <w:between w:val="nil"/>
        </w:pBdr>
        <w:spacing w:after="200"/>
        <w:jc w:val="both"/>
        <w:rPr>
          <w:rFonts w:ascii="Calibri" w:eastAsia="Calibri" w:hAnsi="Calibri" w:cs="Calibri"/>
          <w:color w:val="000000"/>
          <w:sz w:val="22"/>
          <w:szCs w:val="22"/>
        </w:rPr>
      </w:pPr>
      <w:r>
        <w:rPr>
          <w:rFonts w:ascii="Calibri" w:eastAsia="Calibri" w:hAnsi="Calibri" w:cs="Calibri"/>
          <w:color w:val="000000"/>
          <w:sz w:val="22"/>
          <w:szCs w:val="22"/>
        </w:rPr>
        <w:t xml:space="preserve">Signature : </w:t>
      </w:r>
    </w:p>
    <w:p w14:paraId="00000023" w14:textId="77777777" w:rsidR="00B32017" w:rsidRDefault="00B32017">
      <w:pPr>
        <w:pBdr>
          <w:top w:val="nil"/>
          <w:left w:val="nil"/>
          <w:bottom w:val="nil"/>
          <w:right w:val="nil"/>
          <w:between w:val="nil"/>
        </w:pBdr>
        <w:spacing w:after="200"/>
        <w:jc w:val="both"/>
        <w:rPr>
          <w:rFonts w:ascii="Calibri" w:eastAsia="Calibri" w:hAnsi="Calibri" w:cs="Calibri"/>
          <w:color w:val="000000"/>
          <w:sz w:val="22"/>
          <w:szCs w:val="22"/>
        </w:rPr>
      </w:pPr>
    </w:p>
    <w:p w14:paraId="00000024" w14:textId="77777777" w:rsidR="00B32017" w:rsidRDefault="00000000">
      <w:pPr>
        <w:pBdr>
          <w:top w:val="nil"/>
          <w:left w:val="nil"/>
          <w:bottom w:val="nil"/>
          <w:right w:val="nil"/>
          <w:between w:val="nil"/>
        </w:pBdr>
        <w:spacing w:after="200"/>
        <w:jc w:val="both"/>
        <w:rPr>
          <w:rFonts w:ascii="Calibri" w:eastAsia="Calibri" w:hAnsi="Calibri" w:cs="Calibri"/>
          <w:color w:val="000000"/>
          <w:sz w:val="22"/>
          <w:szCs w:val="22"/>
        </w:rPr>
      </w:pPr>
      <w:r>
        <w:rPr>
          <w:rFonts w:ascii="Calibri" w:eastAsia="Calibri" w:hAnsi="Calibri" w:cs="Calibri"/>
          <w:color w:val="000000"/>
          <w:sz w:val="22"/>
          <w:szCs w:val="22"/>
        </w:rPr>
        <w:t>Nom, prénom des parents : …...............................................</w:t>
      </w:r>
    </w:p>
    <w:p w14:paraId="00000025" w14:textId="77777777" w:rsidR="00B32017" w:rsidRDefault="00000000">
      <w:pPr>
        <w:pBdr>
          <w:top w:val="nil"/>
          <w:left w:val="nil"/>
          <w:bottom w:val="nil"/>
          <w:right w:val="nil"/>
          <w:between w:val="nil"/>
        </w:pBdr>
        <w:spacing w:after="200"/>
        <w:jc w:val="both"/>
        <w:rPr>
          <w:rFonts w:ascii="Calibri" w:eastAsia="Calibri" w:hAnsi="Calibri" w:cs="Calibri"/>
          <w:color w:val="000000"/>
          <w:sz w:val="22"/>
          <w:szCs w:val="22"/>
        </w:rPr>
      </w:pPr>
      <w:r>
        <w:rPr>
          <w:rFonts w:ascii="Calibri" w:eastAsia="Calibri" w:hAnsi="Calibri" w:cs="Calibri"/>
          <w:color w:val="000000"/>
          <w:sz w:val="22"/>
          <w:szCs w:val="22"/>
        </w:rPr>
        <w:t>Pièce Jointe : notification de la MDPH, datée du DATE DE LA NOTIFICATION</w:t>
      </w:r>
    </w:p>
    <w:p w14:paraId="00000026" w14:textId="77777777" w:rsidR="00B32017"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Copie à : - Madame la Préfète du Val de Marne – Madame Costes, IEN ASH – </w:t>
      </w:r>
      <w:proofErr w:type="spellStart"/>
      <w:r>
        <w:rPr>
          <w:rFonts w:ascii="Calibri" w:eastAsia="Calibri" w:hAnsi="Calibri" w:cs="Calibri"/>
          <w:color w:val="000000"/>
          <w:sz w:val="22"/>
          <w:szCs w:val="22"/>
        </w:rPr>
        <w:t>Adjoint.e</w:t>
      </w:r>
      <w:proofErr w:type="spellEnd"/>
      <w:r>
        <w:rPr>
          <w:rFonts w:ascii="Calibri" w:eastAsia="Calibri" w:hAnsi="Calibri" w:cs="Calibri"/>
          <w:color w:val="000000"/>
          <w:sz w:val="22"/>
          <w:szCs w:val="22"/>
        </w:rPr>
        <w:t xml:space="preserve"> à l'éducation de la commune </w:t>
      </w:r>
    </w:p>
    <w:sectPr w:rsidR="00B32017">
      <w:pgSz w:w="11906" w:h="16838"/>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017"/>
    <w:rsid w:val="001A7509"/>
    <w:rsid w:val="001F06A1"/>
    <w:rsid w:val="00B32017"/>
    <w:rsid w:val="00D826BC"/>
    <w:rsid w:val="00D94D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F997"/>
  <w15:docId w15:val="{F5DB2CE9-04F0-4939-9081-467C723F5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Standard"/>
    <w:next w:val="Corpsdetexte"/>
    <w:uiPriority w:val="10"/>
    <w:qFormat/>
    <w:pPr>
      <w:keepNext/>
      <w:spacing w:before="240" w:after="120"/>
    </w:pPr>
    <w:rPr>
      <w:rFonts w:ascii="Arial" w:eastAsia="Microsoft YaHei" w:hAnsi="Arial" w:cs="Arial"/>
      <w:sz w:val="28"/>
      <w:szCs w:val="28"/>
    </w:rPr>
  </w:style>
  <w:style w:type="paragraph" w:customStyle="1" w:styleId="Standard">
    <w:name w:val="Standard"/>
    <w:pPr>
      <w:spacing w:after="200" w:line="276" w:lineRule="auto"/>
      <w:ind w:leftChars="-1" w:left="-1" w:hangingChars="1" w:hanging="1"/>
      <w:textDirection w:val="btLr"/>
      <w:textAlignment w:val="top"/>
      <w:outlineLvl w:val="0"/>
    </w:pPr>
    <w:rPr>
      <w:rFonts w:ascii="Calibri" w:eastAsia="Calibri" w:hAnsi="Calibri"/>
      <w:position w:val="-1"/>
      <w:sz w:val="22"/>
      <w:szCs w:val="22"/>
      <w:lang w:eastAsia="zh-CN"/>
    </w:r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1z2">
    <w:name w:val="WW8Num1z2"/>
    <w:rPr>
      <w:rFonts w:ascii="Courier New" w:hAnsi="Courier New" w:cs="Courier New" w:hint="default"/>
      <w:w w:val="100"/>
      <w:position w:val="-1"/>
      <w:effect w:val="none"/>
      <w:vertAlign w:val="baseline"/>
      <w:cs w:val="0"/>
      <w:em w:val="none"/>
    </w:rPr>
  </w:style>
  <w:style w:type="character" w:customStyle="1" w:styleId="WW8Num1z3">
    <w:name w:val="WW8Num1z3"/>
    <w:rPr>
      <w:rFonts w:ascii="Wingdings" w:hAnsi="Wingdings" w:cs="Wingdings" w:hint="default"/>
      <w:w w:val="100"/>
      <w:position w:val="-1"/>
      <w:effect w:val="none"/>
      <w:vertAlign w:val="baseline"/>
      <w:cs w:val="0"/>
      <w:em w:val="none"/>
    </w:rPr>
  </w:style>
  <w:style w:type="character" w:customStyle="1" w:styleId="PieddepageCar">
    <w:name w:val="Pied de page Car"/>
    <w:basedOn w:val="Policepardfaut"/>
    <w:rPr>
      <w:w w:val="100"/>
      <w:position w:val="-1"/>
      <w:effect w:val="none"/>
      <w:vertAlign w:val="baseline"/>
      <w:cs w:val="0"/>
      <w:em w:val="none"/>
    </w:rPr>
  </w:style>
  <w:style w:type="character" w:customStyle="1" w:styleId="TextedebullesCar">
    <w:name w:val="Texte de bulles Car"/>
    <w:rPr>
      <w:rFonts w:ascii="Tahoma" w:hAnsi="Tahoma" w:cs="Tahoma"/>
      <w:w w:val="100"/>
      <w:position w:val="-1"/>
      <w:sz w:val="16"/>
      <w:szCs w:val="16"/>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LienInternet">
    <w:name w:val="Lien Internet"/>
    <w:rPr>
      <w:color w:val="0000FF"/>
      <w:w w:val="100"/>
      <w:position w:val="-1"/>
      <w:u w:val="single"/>
      <w:effect w:val="none"/>
      <w:vertAlign w:val="baseline"/>
      <w:cs w:val="0"/>
      <w:em w:val="none"/>
    </w:rPr>
  </w:style>
  <w:style w:type="character" w:customStyle="1" w:styleId="Accentuationforte">
    <w:name w:val="Accentuation forte"/>
    <w:rPr>
      <w:b/>
      <w:bCs/>
      <w:w w:val="100"/>
      <w:position w:val="-1"/>
      <w:effect w:val="none"/>
      <w:vertAlign w:val="baseline"/>
      <w:cs w:val="0"/>
      <w:em w:val="none"/>
    </w:rPr>
  </w:style>
  <w:style w:type="character" w:customStyle="1" w:styleId="il">
    <w:name w:val="il"/>
    <w:rPr>
      <w:w w:val="100"/>
      <w:position w:val="-1"/>
      <w:effect w:val="none"/>
      <w:vertAlign w:val="baseline"/>
      <w:cs w:val="0"/>
      <w:em w:val="none"/>
    </w:rPr>
  </w:style>
  <w:style w:type="character" w:customStyle="1" w:styleId="LienInternetvisit">
    <w:name w:val="Lien Internet visité"/>
    <w:rPr>
      <w:color w:val="954F72"/>
      <w:w w:val="100"/>
      <w:position w:val="-1"/>
      <w:u w:val="single"/>
      <w:effect w:val="none"/>
      <w:vertAlign w:val="baseline"/>
      <w:cs w:val="0"/>
      <w:em w:val="none"/>
    </w:rPr>
  </w:style>
  <w:style w:type="paragraph" w:styleId="Corpsdetexte">
    <w:name w:val="Body Text"/>
    <w:basedOn w:val="Standard"/>
    <w:pPr>
      <w:spacing w:after="120"/>
    </w:pPr>
  </w:style>
  <w:style w:type="paragraph" w:styleId="Liste">
    <w:name w:val="List"/>
    <w:basedOn w:val="Corpsdetexte"/>
    <w:rPr>
      <w:rFonts w:cs="Arial"/>
    </w:rPr>
  </w:style>
  <w:style w:type="paragraph" w:styleId="Lgende">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Pieddepage">
    <w:name w:val="footer"/>
    <w:basedOn w:val="Standard"/>
    <w:pPr>
      <w:spacing w:after="0" w:line="240" w:lineRule="auto"/>
    </w:pPr>
  </w:style>
  <w:style w:type="paragraph" w:styleId="Textedebulles">
    <w:name w:val="Balloon Text"/>
    <w:basedOn w:val="Standard"/>
    <w:pPr>
      <w:spacing w:after="0" w:line="240" w:lineRule="auto"/>
    </w:pPr>
    <w:rPr>
      <w:rFonts w:ascii="Tahoma" w:hAnsi="Tahoma" w:cs="Tahoma"/>
      <w:sz w:val="16"/>
      <w:szCs w:val="16"/>
    </w:rPr>
  </w:style>
  <w:style w:type="paragraph" w:customStyle="1" w:styleId="Default">
    <w:name w:val="Default"/>
    <w:pPr>
      <w:autoSpaceDE w:val="0"/>
      <w:spacing w:line="1" w:lineRule="atLeast"/>
      <w:ind w:leftChars="-1" w:left="-1" w:hangingChars="1" w:hanging="1"/>
      <w:textDirection w:val="btLr"/>
      <w:textAlignment w:val="top"/>
      <w:outlineLvl w:val="0"/>
    </w:pPr>
    <w:rPr>
      <w:rFonts w:ascii="Verdana" w:eastAsia="Calibri" w:hAnsi="Verdana" w:cs="Verdana"/>
      <w:color w:val="000000"/>
      <w:position w:val="-1"/>
      <w:sz w:val="24"/>
      <w:szCs w:val="24"/>
      <w:lang w:eastAsia="zh-CN"/>
    </w:rPr>
  </w:style>
  <w:style w:type="paragraph" w:styleId="NormalWeb">
    <w:name w:val="Normal (Web)"/>
    <w:basedOn w:val="Standard"/>
    <w:pPr>
      <w:spacing w:before="280" w:after="280" w:line="240" w:lineRule="auto"/>
    </w:pPr>
    <w:rPr>
      <w:rFonts w:ascii="Times New Roman" w:eastAsia="Times New Roman" w:hAnsi="Times New Roman"/>
      <w:sz w:val="24"/>
      <w:szCs w:val="24"/>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enhypertexte">
    <w:name w:val="Hyperlink"/>
    <w:basedOn w:val="Policepardfaut"/>
    <w:uiPriority w:val="99"/>
    <w:unhideWhenUsed/>
    <w:rsid w:val="00D94D9A"/>
    <w:rPr>
      <w:color w:val="0000FF" w:themeColor="hyperlink"/>
      <w:u w:val="single"/>
    </w:rPr>
  </w:style>
  <w:style w:type="character" w:styleId="Mentionnonrsolue">
    <w:name w:val="Unresolved Mention"/>
    <w:basedOn w:val="Policepardfaut"/>
    <w:uiPriority w:val="99"/>
    <w:semiHidden/>
    <w:unhideWhenUsed/>
    <w:rsid w:val="00D9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NAAnl2R+21mc3Xp2OBEs2P9YMA==">CgMxLjA4AHIhMTE0SEdXeGwzY3JiNVpiTmpQT1hMYVlqYVA5TV82TFgx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399</Words>
  <Characters>2198</Characters>
  <Application>Microsoft Office Word</Application>
  <DocSecurity>0</DocSecurity>
  <Lines>18</Lines>
  <Paragraphs>5</Paragraphs>
  <ScaleCrop>false</ScaleCrop>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Directeur</dc:creator>
  <cp:lastModifiedBy>SD FSU-SNUipp 94</cp:lastModifiedBy>
  <cp:revision>5</cp:revision>
  <cp:lastPrinted>2026-09-25T07:06:00Z</cp:lastPrinted>
  <dcterms:created xsi:type="dcterms:W3CDTF">2018-08-03T09:43:00Z</dcterms:created>
  <dcterms:modified xsi:type="dcterms:W3CDTF">2026-09-25T07:06:00Z</dcterms:modified>
</cp:coreProperties>
</file>